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18"/>
        <w:gridCol w:w="681"/>
        <w:gridCol w:w="826"/>
        <w:gridCol w:w="725"/>
        <w:gridCol w:w="768"/>
        <w:gridCol w:w="2682"/>
        <w:gridCol w:w="268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9582" w:type="dxa"/>
            <w:gridSpan w:val="7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36"/>
              </w:rPr>
              <w:t xml:space="preserve">附件：        </w:t>
            </w:r>
            <w:r>
              <w:rPr>
                <w:rFonts w:ascii="宋体" w:hAnsi="宋体"/>
                <w:b/>
                <w:color w:val="000000"/>
                <w:sz w:val="36"/>
              </w:rPr>
              <w:t>2020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年</w:t>
            </w:r>
            <w:r>
              <w:rPr>
                <w:rFonts w:ascii="宋体" w:hAnsi="宋体"/>
                <w:b/>
                <w:color w:val="000000"/>
                <w:sz w:val="36"/>
              </w:rPr>
              <w:t>02期辅警招聘信息表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单位名称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拟 聘 辅 警</w:t>
            </w:r>
          </w:p>
        </w:tc>
        <w:tc>
          <w:tcPr>
            <w:tcW w:w="5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基 本 要 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8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类别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岗位代码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性别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名额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职业技能要求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限制条件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9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交警序列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交警大队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有一定文字功底，熟练掌握办公软件。</w:t>
            </w:r>
          </w:p>
        </w:tc>
        <w:tc>
          <w:tcPr>
            <w:tcW w:w="2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学历：</w:t>
            </w:r>
            <w:r>
              <w:rPr>
                <w:rFonts w:ascii="宋体" w:hAnsi="宋体"/>
                <w:color w:val="000000"/>
                <w:sz w:val="24"/>
              </w:rPr>
              <w:t>女性要求全日制大专及以上学历，男性要求高中或相当于高中及以上学历。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4"/>
              </w:rPr>
              <w:t>年龄：</w:t>
            </w:r>
            <w:r>
              <w:rPr>
                <w:rFonts w:ascii="宋体" w:hAnsi="宋体"/>
                <w:color w:val="000000"/>
                <w:sz w:val="24"/>
              </w:rPr>
              <w:t>2020年6月1日前，女性35周岁以下（1985年6月1日前出生），男性45周岁以下（1975年6月1日前出生）。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如城交中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如城交中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持C1及以上驾驶证优先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城东交中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白蒲交中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持C1及以上驾驶证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九华交中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石庄交中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C1或C1以上机动车驾驶证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江安交中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持C1及以上驾驶证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桃园交中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持C1及以上驾驶证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袁桥交队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袁桥交队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如皋港交中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9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派出所序列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锦绣所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</w:t>
            </w:r>
            <w:r>
              <w:rPr>
                <w:rFonts w:ascii="宋体" w:hAnsi="宋体"/>
                <w:color w:val="000000"/>
                <w:sz w:val="24"/>
              </w:rPr>
              <w:t>：女性要求全日制大专及以上学历，男性要求高中或相当于高中及以上学历。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4"/>
              </w:rPr>
              <w:t>年龄</w:t>
            </w:r>
            <w:r>
              <w:rPr>
                <w:rFonts w:ascii="宋体" w:hAnsi="宋体"/>
                <w:color w:val="000000"/>
                <w:sz w:val="24"/>
              </w:rPr>
              <w:t>：2020年6月1日前，女性35周岁以下（1985年6月1日前出生），男性45周岁以下（1975年6月1日前出生）。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锦绣所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丰乐所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丰乐所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持C1及以上驾驶证优先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迎春所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迎春所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持C1及以上驾驶证优先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皋南所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皋南所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高新区所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文员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高新区所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持C1及以上驾驶证优先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开发区所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开发区所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柴湾所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柴湾所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袁桥所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东陈所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东陈所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持C1及以上驾驶证优先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丁堰所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白蒲所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白蒲所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下原所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下原所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吴窑所</w:t>
            </w: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35</w:t>
            </w:r>
          </w:p>
        </w:tc>
        <w:tc>
          <w:tcPr>
            <w:tcW w:w="7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吴窑所</w:t>
            </w: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36</w:t>
            </w:r>
          </w:p>
        </w:tc>
        <w:tc>
          <w:tcPr>
            <w:tcW w:w="7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吴窑所</w:t>
            </w: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37</w:t>
            </w:r>
          </w:p>
        </w:tc>
        <w:tc>
          <w:tcPr>
            <w:tcW w:w="7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磨头所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磨头所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九华所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其中消防岗位3人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石庄所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其中消防岗位2人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石庄所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持B级及以上驾驶证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江安所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其中消防岗位2人</w:t>
            </w: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如皋港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郭园所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郭园所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郭园所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勤务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247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8B"/>
    <w:rsid w:val="000C6E72"/>
    <w:rsid w:val="002E558B"/>
    <w:rsid w:val="006753F9"/>
    <w:rsid w:val="00814FA8"/>
    <w:rsid w:val="00EE7E72"/>
    <w:rsid w:val="00F20873"/>
    <w:rsid w:val="19C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标题 1 Char"/>
    <w:basedOn w:val="5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1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187</Words>
  <Characters>1069</Characters>
  <Lines>8</Lines>
  <Paragraphs>2</Paragraphs>
  <TotalTime>2</TotalTime>
  <ScaleCrop>false</ScaleCrop>
  <LinksUpToDate>false</LinksUpToDate>
  <CharactersWithSpaces>1254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2020-04-24T08:28:00Z</dcterms:created>
  <dc:creator>微软用户</dc:creator>
  <cp:lastModifiedBy>sufuzi</cp:lastModifiedBy>
  <dcterms:modified xsi:type="dcterms:W3CDTF">2020-04-29T03:37:41Z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